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F67" w:rsidRPr="003B1D2A" w:rsidRDefault="003C454F" w:rsidP="003B1D2A">
      <w:pPr>
        <w:jc w:val="both"/>
      </w:pPr>
      <w:r w:rsidRPr="003B1D2A">
        <w:rPr>
          <w:rFonts w:ascii="Segoe UI" w:hAnsi="Segoe UI" w:cs="Segoe UI"/>
          <w:color w:val="374151"/>
          <w:shd w:val="clear" w:color="auto" w:fill="F7F7F8"/>
        </w:rPr>
        <w:t xml:space="preserve">                    </w:t>
      </w:r>
      <w:r w:rsidR="00557F67" w:rsidRPr="003B1D2A">
        <w:t>COURSE STRUCTURE</w:t>
      </w:r>
    </w:p>
    <w:p w:rsidR="00557F67" w:rsidRPr="003B1D2A" w:rsidRDefault="00557F67" w:rsidP="003B1D2A">
      <w:pPr>
        <w:jc w:val="both"/>
        <w:rPr>
          <w:rFonts w:ascii="Segoe UI" w:hAnsi="Segoe UI" w:cs="Segoe UI"/>
          <w:color w:val="374151"/>
          <w:shd w:val="clear" w:color="auto" w:fill="F7F7F8"/>
        </w:rPr>
      </w:pPr>
      <w:r w:rsidRPr="003B1D2A">
        <w:t>Certificate Course in Writing of Scientific History</w:t>
      </w:r>
    </w:p>
    <w:p w:rsidR="00557F67" w:rsidRPr="003B1D2A" w:rsidRDefault="003C454F" w:rsidP="003B1D2A">
      <w:pPr>
        <w:jc w:val="both"/>
      </w:pPr>
      <w:r w:rsidRPr="003B1D2A">
        <w:rPr>
          <w:rFonts w:ascii="Segoe UI" w:hAnsi="Segoe UI" w:cs="Segoe UI"/>
          <w:color w:val="374151"/>
          <w:shd w:val="clear" w:color="auto" w:fill="F7F7F8"/>
        </w:rPr>
        <w:t xml:space="preserve">    </w:t>
      </w:r>
      <w:r w:rsidR="00557F67" w:rsidRPr="003B1D2A">
        <w:t xml:space="preserve">A New Course offered by the Department of History at the K.A.H.M Unity Women’s College </w:t>
      </w:r>
      <w:proofErr w:type="spellStart"/>
      <w:r w:rsidR="00557F67" w:rsidRPr="003B1D2A">
        <w:t>Manjeri</w:t>
      </w:r>
      <w:proofErr w:type="spellEnd"/>
      <w:r w:rsidR="00557F67" w:rsidRPr="003B1D2A">
        <w:t>, Malappuram.</w:t>
      </w:r>
    </w:p>
    <w:p w:rsidR="003C454F" w:rsidRPr="003B1D2A" w:rsidRDefault="003C454F" w:rsidP="003B1D2A">
      <w:pPr>
        <w:pBdr>
          <w:top w:val="single" w:sz="2" w:space="0" w:color="D9D9E3"/>
          <w:left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</w:pPr>
      <w:r w:rsidRPr="003B1D2A">
        <w:rPr>
          <w:rFonts w:ascii="Segoe UI" w:hAnsi="Segoe UI" w:cs="Segoe UI"/>
          <w:color w:val="374151"/>
          <w:shd w:val="clear" w:color="auto" w:fill="F7F7F8"/>
        </w:rPr>
        <w:t>.</w:t>
      </w:r>
    </w:p>
    <w:p w:rsidR="00557F67" w:rsidRPr="003B1D2A" w:rsidRDefault="00553631" w:rsidP="003B1D2A">
      <w:pPr>
        <w:pBdr>
          <w:top w:val="single" w:sz="2" w:space="0" w:color="D9D9E3"/>
          <w:left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</w:pPr>
      <w:r w:rsidRPr="003B1D2A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>Course Title: Writing of Scientific History</w:t>
      </w:r>
    </w:p>
    <w:p w:rsidR="003C454F" w:rsidRPr="003B1D2A" w:rsidRDefault="00553631" w:rsidP="003B1D2A">
      <w:pPr>
        <w:pBdr>
          <w:top w:val="single" w:sz="2" w:space="0" w:color="D9D9E3"/>
          <w:left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</w:pPr>
      <w:r w:rsidRPr="003B1D2A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>Course Overview:</w:t>
      </w:r>
      <w:r w:rsidRPr="003B1D2A"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  <w:t xml:space="preserve"> </w:t>
      </w:r>
      <w:r w:rsidR="003C454F" w:rsidRPr="003B1D2A"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  <w:t xml:space="preserve"> </w:t>
      </w:r>
      <w:r w:rsidR="003C454F" w:rsidRPr="003B1D2A">
        <w:rPr>
          <w:rFonts w:ascii="Segoe UI" w:hAnsi="Segoe UI" w:cs="Segoe UI"/>
          <w:color w:val="374151"/>
          <w:shd w:val="clear" w:color="auto" w:fill="F7F7F8"/>
        </w:rPr>
        <w:t>Writing scientific history is a critical endeavour that involves the documentation and analysis of the development of scientific knowledge, discoveries, and the individuals behind them. A well-written scientific history can provide valuable insights into the evolution of ideas, the methods used to explore the natural world, and the societal and cultural contexts that influenced scientific progress</w:t>
      </w:r>
    </w:p>
    <w:p w:rsidR="00553631" w:rsidRPr="003B1D2A" w:rsidRDefault="00553631" w:rsidP="003B1D2A">
      <w:pPr>
        <w:pBdr>
          <w:top w:val="single" w:sz="2" w:space="0" w:color="D9D9E3"/>
          <w:left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</w:pPr>
      <w:r w:rsidRPr="003B1D2A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>1: Introduction to Scientific History</w:t>
      </w:r>
    </w:p>
    <w:p w:rsidR="00553631" w:rsidRPr="003B1D2A" w:rsidRDefault="00553631" w:rsidP="003B1D2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right w:val="single" w:sz="2" w:space="0" w:color="D9D9E3"/>
        </w:pBdr>
        <w:shd w:val="clear" w:color="auto" w:fill="F7F7F8"/>
        <w:spacing w:after="0" w:line="240" w:lineRule="auto"/>
        <w:ind w:left="0"/>
        <w:jc w:val="both"/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</w:pPr>
      <w:r w:rsidRPr="003B1D2A"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  <w:t>Definition and scope of scientific history</w:t>
      </w:r>
    </w:p>
    <w:p w:rsidR="00553631" w:rsidRPr="003B1D2A" w:rsidRDefault="00553631" w:rsidP="003B1D2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right w:val="single" w:sz="2" w:space="0" w:color="D9D9E3"/>
        </w:pBdr>
        <w:shd w:val="clear" w:color="auto" w:fill="F7F7F8"/>
        <w:spacing w:after="0" w:line="240" w:lineRule="auto"/>
        <w:ind w:left="0"/>
        <w:jc w:val="both"/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</w:pPr>
      <w:r w:rsidRPr="003B1D2A"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  <w:t>Importance of studying the history of science</w:t>
      </w:r>
    </w:p>
    <w:p w:rsidR="00553631" w:rsidRPr="003B1D2A" w:rsidRDefault="00553631" w:rsidP="003B1D2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right w:val="single" w:sz="2" w:space="0" w:color="D9D9E3"/>
        </w:pBdr>
        <w:shd w:val="clear" w:color="auto" w:fill="F7F7F8"/>
        <w:spacing w:after="0" w:line="240" w:lineRule="auto"/>
        <w:ind w:left="0"/>
        <w:jc w:val="both"/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</w:pPr>
      <w:r w:rsidRPr="003B1D2A"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  <w:t>Key themes and methodologies in scientific history</w:t>
      </w:r>
    </w:p>
    <w:p w:rsidR="00553631" w:rsidRPr="003B1D2A" w:rsidRDefault="00553631" w:rsidP="003B1D2A">
      <w:pPr>
        <w:pBdr>
          <w:top w:val="single" w:sz="2" w:space="0" w:color="D9D9E3"/>
          <w:left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</w:pPr>
      <w:r w:rsidRPr="003B1D2A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>2: Ancient Scientific Traditions</w:t>
      </w:r>
    </w:p>
    <w:p w:rsidR="00553631" w:rsidRPr="003B1D2A" w:rsidRDefault="00553631" w:rsidP="003B1D2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right w:val="single" w:sz="2" w:space="0" w:color="D9D9E3"/>
        </w:pBdr>
        <w:shd w:val="clear" w:color="auto" w:fill="F7F7F8"/>
        <w:spacing w:after="0" w:line="240" w:lineRule="auto"/>
        <w:ind w:left="0"/>
        <w:jc w:val="both"/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</w:pPr>
      <w:r w:rsidRPr="003B1D2A"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  <w:t>Mesopotamian and Egyptian contributions to science</w:t>
      </w:r>
    </w:p>
    <w:p w:rsidR="00553631" w:rsidRPr="003B1D2A" w:rsidRDefault="00553631" w:rsidP="003B1D2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right w:val="single" w:sz="2" w:space="0" w:color="D9D9E3"/>
        </w:pBdr>
        <w:shd w:val="clear" w:color="auto" w:fill="F7F7F8"/>
        <w:spacing w:after="0" w:line="240" w:lineRule="auto"/>
        <w:ind w:left="0"/>
        <w:jc w:val="both"/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</w:pPr>
      <w:r w:rsidRPr="003B1D2A"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  <w:t>Greek philosophers and their scientific ideas</w:t>
      </w:r>
    </w:p>
    <w:p w:rsidR="00553631" w:rsidRPr="003B1D2A" w:rsidRDefault="00553631" w:rsidP="003B1D2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right w:val="single" w:sz="2" w:space="0" w:color="D9D9E3"/>
        </w:pBdr>
        <w:shd w:val="clear" w:color="auto" w:fill="F7F7F8"/>
        <w:spacing w:after="0" w:line="240" w:lineRule="auto"/>
        <w:ind w:left="0"/>
        <w:jc w:val="both"/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</w:pPr>
      <w:r w:rsidRPr="003B1D2A"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  <w:t>Hellenistic science and the Library of Alexandria</w:t>
      </w:r>
    </w:p>
    <w:p w:rsidR="00553631" w:rsidRPr="003B1D2A" w:rsidRDefault="00553631" w:rsidP="003B1D2A">
      <w:pPr>
        <w:pBdr>
          <w:top w:val="single" w:sz="2" w:space="0" w:color="D9D9E3"/>
          <w:left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</w:pPr>
      <w:r w:rsidRPr="003B1D2A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 xml:space="preserve"> Course Review and Conclusion</w:t>
      </w:r>
    </w:p>
    <w:p w:rsidR="00553631" w:rsidRPr="003B1D2A" w:rsidRDefault="00553631" w:rsidP="003B1D2A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right w:val="single" w:sz="2" w:space="0" w:color="D9D9E3"/>
        </w:pBdr>
        <w:shd w:val="clear" w:color="auto" w:fill="F7F7F8"/>
        <w:spacing w:after="0" w:line="240" w:lineRule="auto"/>
        <w:ind w:left="0"/>
        <w:jc w:val="both"/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</w:pPr>
      <w:r w:rsidRPr="003B1D2A"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  <w:t>Recapitulation of key themes and discoveries</w:t>
      </w:r>
    </w:p>
    <w:p w:rsidR="00553631" w:rsidRPr="003B1D2A" w:rsidRDefault="00553631" w:rsidP="003B1D2A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right w:val="single" w:sz="2" w:space="0" w:color="D9D9E3"/>
        </w:pBdr>
        <w:shd w:val="clear" w:color="auto" w:fill="F7F7F8"/>
        <w:spacing w:after="0" w:line="240" w:lineRule="auto"/>
        <w:ind w:left="0"/>
        <w:jc w:val="both"/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</w:pPr>
      <w:r w:rsidRPr="003B1D2A"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  <w:t>Reflection on the significance of scientific history</w:t>
      </w:r>
    </w:p>
    <w:p w:rsidR="00553631" w:rsidRPr="003B1D2A" w:rsidRDefault="00553631" w:rsidP="003B1D2A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right w:val="single" w:sz="2" w:space="0" w:color="D9D9E3"/>
        </w:pBdr>
        <w:shd w:val="clear" w:color="auto" w:fill="F7F7F8"/>
        <w:spacing w:after="0" w:line="240" w:lineRule="auto"/>
        <w:ind w:left="0"/>
        <w:jc w:val="both"/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</w:pPr>
      <w:r w:rsidRPr="003B1D2A"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  <w:t>Final thoughts on the evolution of scientific knowledge</w:t>
      </w:r>
    </w:p>
    <w:p w:rsidR="00553631" w:rsidRPr="003B1D2A" w:rsidRDefault="00553631" w:rsidP="003B1D2A">
      <w:pPr>
        <w:pBdr>
          <w:top w:val="single" w:sz="2" w:space="0" w:color="D9D9E3"/>
          <w:left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jc w:val="both"/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</w:pPr>
      <w:r w:rsidRPr="003B1D2A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>Assessment:</w:t>
      </w:r>
    </w:p>
    <w:p w:rsidR="00553631" w:rsidRPr="003B1D2A" w:rsidRDefault="00553631" w:rsidP="003B1D2A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right w:val="single" w:sz="2" w:space="0" w:color="D9D9E3"/>
        </w:pBdr>
        <w:shd w:val="clear" w:color="auto" w:fill="F7F7F8"/>
        <w:spacing w:after="0" w:line="240" w:lineRule="auto"/>
        <w:ind w:left="0"/>
        <w:jc w:val="both"/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</w:pPr>
      <w:r w:rsidRPr="003B1D2A"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  <w:t>Class participation and engagement</w:t>
      </w:r>
    </w:p>
    <w:p w:rsidR="00553631" w:rsidRPr="003B1D2A" w:rsidRDefault="00553631" w:rsidP="003B1D2A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right w:val="single" w:sz="2" w:space="0" w:color="D9D9E3"/>
        </w:pBdr>
        <w:shd w:val="clear" w:color="auto" w:fill="F7F7F8"/>
        <w:spacing w:after="0" w:line="240" w:lineRule="auto"/>
        <w:ind w:left="0"/>
        <w:jc w:val="both"/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</w:pPr>
      <w:r w:rsidRPr="003B1D2A"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  <w:t>Written assignments and research papers</w:t>
      </w:r>
    </w:p>
    <w:p w:rsidR="00553631" w:rsidRPr="003B1D2A" w:rsidRDefault="00553631" w:rsidP="003B1D2A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right w:val="single" w:sz="2" w:space="0" w:color="D9D9E3"/>
        </w:pBdr>
        <w:shd w:val="clear" w:color="auto" w:fill="F7F7F8"/>
        <w:spacing w:after="0" w:line="240" w:lineRule="auto"/>
        <w:ind w:left="0"/>
        <w:jc w:val="both"/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</w:pPr>
      <w:r w:rsidRPr="003B1D2A"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  <w:t>Student presentations</w:t>
      </w:r>
    </w:p>
    <w:p w:rsidR="00553631" w:rsidRPr="003B1D2A" w:rsidRDefault="00553631" w:rsidP="003B1D2A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right w:val="single" w:sz="2" w:space="0" w:color="D9D9E3"/>
        </w:pBdr>
        <w:shd w:val="clear" w:color="auto" w:fill="F7F7F8"/>
        <w:spacing w:after="0" w:line="240" w:lineRule="auto"/>
        <w:ind w:left="0"/>
        <w:jc w:val="both"/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</w:pPr>
      <w:r w:rsidRPr="003B1D2A"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  <w:t>Final examination</w:t>
      </w:r>
    </w:p>
    <w:p w:rsidR="00553631" w:rsidRPr="003B1D2A" w:rsidRDefault="00553631" w:rsidP="003B1D2A">
      <w:pPr>
        <w:pBdr>
          <w:top w:val="single" w:sz="2" w:space="0" w:color="D9D9E3"/>
          <w:left w:val="single" w:sz="2" w:space="0" w:color="D9D9E3"/>
          <w:right w:val="single" w:sz="2" w:space="0" w:color="D9D9E3"/>
        </w:pBdr>
        <w:shd w:val="clear" w:color="auto" w:fill="F7F7F8"/>
        <w:spacing w:before="300" w:after="0" w:line="240" w:lineRule="auto"/>
        <w:jc w:val="both"/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</w:pPr>
      <w:r w:rsidRPr="003B1D2A">
        <w:rPr>
          <w:rFonts w:ascii="Segoe UI" w:eastAsia="Times New Roman" w:hAnsi="Segoe UI" w:cs="Segoe UI"/>
          <w:color w:val="374151"/>
          <w:sz w:val="24"/>
          <w:szCs w:val="24"/>
          <w:lang w:eastAsia="en-IN"/>
        </w:rPr>
        <w:t>Remember to encourage critical thinking, class discussions, and hands-on research throughout the course to foster a deeper understanding of the scientific history and its relevance to the contemporary world.</w:t>
      </w:r>
    </w:p>
    <w:p w:rsidR="003B1D2A" w:rsidRPr="003B1D2A" w:rsidRDefault="003B1D2A" w:rsidP="003B1D2A">
      <w:pPr>
        <w:jc w:val="both"/>
      </w:pPr>
      <w:r w:rsidRPr="003B1D2A">
        <w:t>Method of assessment</w:t>
      </w:r>
    </w:p>
    <w:p w:rsidR="003B1D2A" w:rsidRPr="003B1D2A" w:rsidRDefault="003B1D2A" w:rsidP="003B1D2A">
      <w:pPr>
        <w:jc w:val="both"/>
      </w:pPr>
      <w:r w:rsidRPr="003B1D2A">
        <w:t>Assessment for this course is based on two objective type examinations (consisting of 30 questions) due at the end of the Course. Students need to get 40% out of 100 marks to pass the course. Mark system is followed which is given below:--</w:t>
      </w:r>
    </w:p>
    <w:p w:rsidR="003B1D2A" w:rsidRPr="003B1D2A" w:rsidRDefault="003B1D2A" w:rsidP="003B1D2A">
      <w:pPr>
        <w:jc w:val="both"/>
      </w:pPr>
    </w:p>
    <w:p w:rsidR="003B1D2A" w:rsidRPr="003B1D2A" w:rsidRDefault="003B1D2A" w:rsidP="003B1D2A">
      <w:pPr>
        <w:jc w:val="both"/>
      </w:pPr>
      <w:r w:rsidRPr="003B1D2A">
        <w:t>80%--100% - Distinction</w:t>
      </w:r>
    </w:p>
    <w:p w:rsidR="003B1D2A" w:rsidRPr="003B1D2A" w:rsidRDefault="003B1D2A" w:rsidP="003B1D2A">
      <w:pPr>
        <w:jc w:val="both"/>
      </w:pPr>
      <w:r w:rsidRPr="003B1D2A">
        <w:t>60% ---80%- First Class</w:t>
      </w:r>
    </w:p>
    <w:p w:rsidR="003B1D2A" w:rsidRPr="003B1D2A" w:rsidRDefault="003B1D2A" w:rsidP="003B1D2A">
      <w:pPr>
        <w:jc w:val="both"/>
      </w:pPr>
      <w:r w:rsidRPr="003B1D2A">
        <w:t>50—60 ---Second Class</w:t>
      </w:r>
    </w:p>
    <w:p w:rsidR="003B1D2A" w:rsidRPr="003B1D2A" w:rsidRDefault="003B1D2A" w:rsidP="003B1D2A">
      <w:pPr>
        <w:jc w:val="both"/>
      </w:pPr>
      <w:r w:rsidRPr="003B1D2A">
        <w:t>40—50—Third class</w:t>
      </w:r>
    </w:p>
    <w:p w:rsidR="003B1D2A" w:rsidRPr="003B1D2A" w:rsidRDefault="003B1D2A" w:rsidP="003B1D2A">
      <w:pPr>
        <w:jc w:val="both"/>
      </w:pPr>
      <w:r w:rsidRPr="003B1D2A">
        <w:t>Below 40- Failed</w:t>
      </w:r>
    </w:p>
    <w:p w:rsidR="003B1D2A" w:rsidRPr="003B1D2A" w:rsidRDefault="003B1D2A" w:rsidP="003B1D2A">
      <w:pPr>
        <w:jc w:val="both"/>
      </w:pPr>
    </w:p>
    <w:p w:rsidR="003B1D2A" w:rsidRPr="003B1D2A" w:rsidRDefault="003B1D2A" w:rsidP="003B1D2A">
      <w:pPr>
        <w:jc w:val="both"/>
      </w:pPr>
      <w:r w:rsidRPr="003B1D2A">
        <w:t>Batch Size: 100 Maximum</w:t>
      </w:r>
    </w:p>
    <w:p w:rsidR="003B1D2A" w:rsidRPr="003B1D2A" w:rsidRDefault="003B1D2A" w:rsidP="003B1D2A">
      <w:pPr>
        <w:jc w:val="both"/>
      </w:pPr>
      <w:r w:rsidRPr="003B1D2A">
        <w:t xml:space="preserve">Course Coordinator: </w:t>
      </w:r>
      <w:proofErr w:type="spellStart"/>
      <w:r w:rsidRPr="003B1D2A">
        <w:t>Jaseena.c</w:t>
      </w:r>
      <w:proofErr w:type="spellEnd"/>
    </w:p>
    <w:p w:rsidR="004E4479" w:rsidRPr="003B1D2A" w:rsidRDefault="004E4479" w:rsidP="003B1D2A">
      <w:pPr>
        <w:jc w:val="both"/>
      </w:pPr>
    </w:p>
    <w:sectPr w:rsidR="004E4479" w:rsidRPr="003B1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64CBB"/>
    <w:multiLevelType w:val="multilevel"/>
    <w:tmpl w:val="F32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132861"/>
    <w:multiLevelType w:val="multilevel"/>
    <w:tmpl w:val="7B8E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9E5D35"/>
    <w:multiLevelType w:val="multilevel"/>
    <w:tmpl w:val="17B0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D81CAB"/>
    <w:multiLevelType w:val="multilevel"/>
    <w:tmpl w:val="092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452F2D"/>
    <w:multiLevelType w:val="multilevel"/>
    <w:tmpl w:val="2288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C22D19"/>
    <w:multiLevelType w:val="multilevel"/>
    <w:tmpl w:val="9B64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5D0E97"/>
    <w:multiLevelType w:val="multilevel"/>
    <w:tmpl w:val="E6A6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BC7B52"/>
    <w:multiLevelType w:val="multilevel"/>
    <w:tmpl w:val="AF5A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C94AF4"/>
    <w:multiLevelType w:val="multilevel"/>
    <w:tmpl w:val="7834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BF13C1"/>
    <w:multiLevelType w:val="multilevel"/>
    <w:tmpl w:val="F10A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A92D61"/>
    <w:multiLevelType w:val="multilevel"/>
    <w:tmpl w:val="1690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676CAD"/>
    <w:multiLevelType w:val="multilevel"/>
    <w:tmpl w:val="EEC6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562505"/>
    <w:multiLevelType w:val="multilevel"/>
    <w:tmpl w:val="DC30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AD5597"/>
    <w:multiLevelType w:val="multilevel"/>
    <w:tmpl w:val="8C82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106C3A"/>
    <w:multiLevelType w:val="multilevel"/>
    <w:tmpl w:val="6408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5438594">
    <w:abstractNumId w:val="4"/>
  </w:num>
  <w:num w:numId="2" w16cid:durableId="708843786">
    <w:abstractNumId w:val="7"/>
  </w:num>
  <w:num w:numId="3" w16cid:durableId="527643949">
    <w:abstractNumId w:val="8"/>
  </w:num>
  <w:num w:numId="4" w16cid:durableId="975528665">
    <w:abstractNumId w:val="11"/>
  </w:num>
  <w:num w:numId="5" w16cid:durableId="2010254010">
    <w:abstractNumId w:val="1"/>
  </w:num>
  <w:num w:numId="6" w16cid:durableId="1717656150">
    <w:abstractNumId w:val="5"/>
  </w:num>
  <w:num w:numId="7" w16cid:durableId="466895215">
    <w:abstractNumId w:val="10"/>
  </w:num>
  <w:num w:numId="8" w16cid:durableId="218781831">
    <w:abstractNumId w:val="13"/>
  </w:num>
  <w:num w:numId="9" w16cid:durableId="1574583047">
    <w:abstractNumId w:val="3"/>
  </w:num>
  <w:num w:numId="10" w16cid:durableId="2045598155">
    <w:abstractNumId w:val="6"/>
  </w:num>
  <w:num w:numId="11" w16cid:durableId="942226945">
    <w:abstractNumId w:val="0"/>
  </w:num>
  <w:num w:numId="12" w16cid:durableId="1954052148">
    <w:abstractNumId w:val="14"/>
  </w:num>
  <w:num w:numId="13" w16cid:durableId="1538619504">
    <w:abstractNumId w:val="2"/>
  </w:num>
  <w:num w:numId="14" w16cid:durableId="1254894025">
    <w:abstractNumId w:val="12"/>
  </w:num>
  <w:num w:numId="15" w16cid:durableId="17858069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31"/>
    <w:rsid w:val="0007506C"/>
    <w:rsid w:val="003B1D2A"/>
    <w:rsid w:val="003C454F"/>
    <w:rsid w:val="004E4479"/>
    <w:rsid w:val="00553631"/>
    <w:rsid w:val="00557F67"/>
    <w:rsid w:val="00616ADF"/>
    <w:rsid w:val="006E3FAF"/>
    <w:rsid w:val="00B4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55309-CBD8-445C-A0EF-C668E2B5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2F6B-360D-48C3-A1F2-417155036E3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Shabeermon Mankada</cp:lastModifiedBy>
  <cp:revision>2</cp:revision>
  <dcterms:created xsi:type="dcterms:W3CDTF">2023-07-24T10:43:00Z</dcterms:created>
  <dcterms:modified xsi:type="dcterms:W3CDTF">2023-07-24T10:43:00Z</dcterms:modified>
</cp:coreProperties>
</file>